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69A3" w14:textId="1B5EEEE5" w:rsidR="00796685" w:rsidRDefault="0063059A" w:rsidP="00796685">
      <w:pPr>
        <w:rPr>
          <w:rtl/>
        </w:rPr>
      </w:pPr>
      <w:r>
        <w:rPr>
          <w:rFonts w:cs="Arial" w:hint="cs"/>
          <w:rtl/>
        </w:rPr>
        <w:t>ב</w:t>
      </w:r>
      <w:r w:rsidR="00796685">
        <w:rPr>
          <w:rFonts w:cs="Arial"/>
          <w:rtl/>
        </w:rPr>
        <w:t>ס"ד</w:t>
      </w:r>
    </w:p>
    <w:p w14:paraId="194C5368" w14:textId="77777777" w:rsidR="00796685" w:rsidRDefault="00796685" w:rsidP="00796685">
      <w:pPr>
        <w:rPr>
          <w:rtl/>
        </w:rPr>
      </w:pPr>
    </w:p>
    <w:p w14:paraId="2028884D" w14:textId="299F2683" w:rsidR="00796685" w:rsidRPr="00D43BD5" w:rsidRDefault="00796685" w:rsidP="00796685">
      <w:pPr>
        <w:rPr>
          <w:b/>
          <w:bCs/>
          <w:sz w:val="36"/>
          <w:szCs w:val="36"/>
          <w:rtl/>
        </w:rPr>
      </w:pPr>
      <w:r>
        <w:rPr>
          <w:rFonts w:cs="Arial" w:hint="cs"/>
          <w:rtl/>
        </w:rPr>
        <w:t xml:space="preserve">                                            </w:t>
      </w:r>
      <w:r w:rsidRPr="00D43BD5">
        <w:rPr>
          <w:rFonts w:cs="Arial"/>
          <w:b/>
          <w:bCs/>
          <w:sz w:val="36"/>
          <w:szCs w:val="36"/>
          <w:rtl/>
        </w:rPr>
        <w:t xml:space="preserve">מכרז פומבי מס' </w:t>
      </w:r>
      <w:r w:rsidR="00D44EE0">
        <w:rPr>
          <w:rFonts w:cs="Arial" w:hint="cs"/>
          <w:b/>
          <w:bCs/>
          <w:sz w:val="36"/>
          <w:szCs w:val="36"/>
          <w:rtl/>
        </w:rPr>
        <w:t>12/2021</w:t>
      </w:r>
    </w:p>
    <w:p w14:paraId="4E01C029" w14:textId="18743F54" w:rsidR="00796685" w:rsidRPr="00D43BD5" w:rsidRDefault="00796685" w:rsidP="00D43BD5">
      <w:pPr>
        <w:jc w:val="center"/>
        <w:rPr>
          <w:sz w:val="32"/>
          <w:szCs w:val="32"/>
          <w:rtl/>
        </w:rPr>
      </w:pPr>
      <w:r w:rsidRPr="00D43BD5">
        <w:rPr>
          <w:rFonts w:cs="Arial"/>
          <w:b/>
          <w:bCs/>
          <w:sz w:val="32"/>
          <w:szCs w:val="32"/>
          <w:rtl/>
        </w:rPr>
        <w:t xml:space="preserve">הקמת מתקנים לייצור חשמל בטכנולוגיה פוטו- </w:t>
      </w:r>
      <w:proofErr w:type="spellStart"/>
      <w:r w:rsidRPr="00D43BD5">
        <w:rPr>
          <w:rFonts w:cs="Arial"/>
          <w:b/>
          <w:bCs/>
          <w:sz w:val="32"/>
          <w:szCs w:val="32"/>
          <w:rtl/>
        </w:rPr>
        <w:t>וולטאית</w:t>
      </w:r>
      <w:proofErr w:type="spellEnd"/>
      <w:r w:rsidRPr="00D43BD5">
        <w:rPr>
          <w:rFonts w:cs="Arial"/>
          <w:b/>
          <w:bCs/>
          <w:sz w:val="32"/>
          <w:szCs w:val="32"/>
          <w:rtl/>
        </w:rPr>
        <w:t xml:space="preserve"> (</w:t>
      </w:r>
      <w:r w:rsidRPr="00D43BD5">
        <w:rPr>
          <w:b/>
          <w:bCs/>
          <w:sz w:val="32"/>
          <w:szCs w:val="32"/>
        </w:rPr>
        <w:t>PV</w:t>
      </w:r>
      <w:r w:rsidRPr="00D43BD5">
        <w:rPr>
          <w:rFonts w:cs="Arial"/>
          <w:b/>
          <w:bCs/>
          <w:sz w:val="32"/>
          <w:szCs w:val="32"/>
          <w:rtl/>
        </w:rPr>
        <w:t>)</w:t>
      </w:r>
    </w:p>
    <w:p w14:paraId="3435C058" w14:textId="77777777" w:rsidR="00796685" w:rsidRDefault="00796685" w:rsidP="00796685">
      <w:pPr>
        <w:rPr>
          <w:rtl/>
        </w:rPr>
      </w:pPr>
      <w:r>
        <w:rPr>
          <w:rFonts w:cs="Arial"/>
          <w:rtl/>
        </w:rPr>
        <w:t>1.</w:t>
      </w:r>
      <w:r>
        <w:rPr>
          <w:rFonts w:cs="Arial" w:hint="cs"/>
          <w:rtl/>
        </w:rPr>
        <w:t xml:space="preserve">    </w:t>
      </w:r>
      <w:r>
        <w:rPr>
          <w:rFonts w:cs="Arial"/>
          <w:rtl/>
        </w:rPr>
        <w:t xml:space="preserve">החברה לפיתוח ביתר עילית מזמינה בזאת קבלת הצעות מחיר להקמת מערכות סולאריות על </w:t>
      </w:r>
      <w:r>
        <w:rPr>
          <w:rFonts w:cs="Arial" w:hint="cs"/>
          <w:rtl/>
        </w:rPr>
        <w:br/>
        <w:t xml:space="preserve">       </w:t>
      </w:r>
      <w:r>
        <w:rPr>
          <w:rFonts w:cs="Arial"/>
          <w:rtl/>
        </w:rPr>
        <w:t>מבנים ונכסים בעיר שבבעלות העירייה .</w:t>
      </w:r>
    </w:p>
    <w:p w14:paraId="0D20D13B" w14:textId="582AC1E0" w:rsidR="00796685" w:rsidRPr="00D44EE0" w:rsidRDefault="00796685" w:rsidP="00FD693C">
      <w:pPr>
        <w:rPr>
          <w:rtl/>
        </w:rPr>
      </w:pPr>
      <w:r>
        <w:rPr>
          <w:rFonts w:cs="Arial"/>
          <w:rtl/>
        </w:rPr>
        <w:t>2.</w:t>
      </w:r>
      <w:r>
        <w:rPr>
          <w:rFonts w:cs="Arial" w:hint="cs"/>
          <w:rtl/>
        </w:rPr>
        <w:t xml:space="preserve">    </w:t>
      </w:r>
      <w:r>
        <w:rPr>
          <w:rFonts w:cs="Arial"/>
          <w:rtl/>
        </w:rPr>
        <w:t xml:space="preserve">ניתן לעיין 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ולהוריד את חוברת המכרז מאתר העיריה, וכמו"כ לרכוש אותה במשרדי  החברה, </w:t>
      </w:r>
      <w:r w:rsidR="00D44EE0">
        <w:rPr>
          <w:rFonts w:cs="Arial"/>
          <w:rtl/>
        </w:rPr>
        <w:br/>
      </w:r>
      <w:r w:rsidR="00D44EE0">
        <w:rPr>
          <w:rFonts w:cs="Arial" w:hint="cs"/>
          <w:rtl/>
        </w:rPr>
        <w:t xml:space="preserve">       </w:t>
      </w:r>
      <w:r>
        <w:rPr>
          <w:rFonts w:cs="Arial"/>
          <w:rtl/>
        </w:rPr>
        <w:t xml:space="preserve">בנין העיריה 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קומה 2  רבי עקיבא 38 , ביתר עילית  בין השעות   09:00-15:00    החל  מיום </w:t>
      </w:r>
      <w:r w:rsidR="004D7F32">
        <w:rPr>
          <w:rFonts w:cs="Arial"/>
          <w:rtl/>
        </w:rPr>
        <w:br/>
      </w:r>
      <w:r w:rsidR="004D7F32">
        <w:rPr>
          <w:rFonts w:cs="Arial" w:hint="cs"/>
          <w:rtl/>
        </w:rPr>
        <w:t xml:space="preserve">       חמישי כ"ו טבת תשפ"ב </w:t>
      </w:r>
      <w:r w:rsidR="00D44EE0">
        <w:rPr>
          <w:rFonts w:cs="Arial" w:hint="cs"/>
          <w:rtl/>
        </w:rPr>
        <w:t xml:space="preserve"> </w:t>
      </w:r>
      <w:r w:rsidR="00FD294B">
        <w:rPr>
          <w:rFonts w:cs="Arial" w:hint="cs"/>
          <w:rtl/>
        </w:rPr>
        <w:t xml:space="preserve">30 דצמבר </w:t>
      </w:r>
      <w:r w:rsidR="004D7F32">
        <w:rPr>
          <w:rFonts w:cs="Arial" w:hint="cs"/>
          <w:rtl/>
        </w:rPr>
        <w:t>.</w:t>
      </w:r>
      <w:r w:rsidR="00FD294B">
        <w:rPr>
          <w:rFonts w:cs="Arial" w:hint="cs"/>
          <w:rtl/>
        </w:rPr>
        <w:t>2021</w:t>
      </w:r>
      <w:r>
        <w:rPr>
          <w:rFonts w:cs="Arial"/>
          <w:rtl/>
        </w:rPr>
        <w:t xml:space="preserve"> עלות  רכישת  חוברת המכרז הינה</w:t>
      </w:r>
      <w:r w:rsidR="00FD693C">
        <w:rPr>
          <w:rFonts w:cs="Arial"/>
          <w:rtl/>
        </w:rPr>
        <w:t xml:space="preserve">  </w:t>
      </w:r>
      <w:r>
        <w:rPr>
          <w:rFonts w:cs="Arial"/>
          <w:rtl/>
        </w:rPr>
        <w:t xml:space="preserve"> </w:t>
      </w:r>
      <w:r w:rsidR="00DA7520">
        <w:rPr>
          <w:rFonts w:cs="Arial" w:hint="cs"/>
          <w:rtl/>
        </w:rPr>
        <w:t>2000</w:t>
      </w:r>
      <w:r>
        <w:rPr>
          <w:rFonts w:cs="Arial"/>
          <w:rtl/>
        </w:rPr>
        <w:t xml:space="preserve"> ₪ </w:t>
      </w:r>
      <w:r w:rsidR="004D7F32">
        <w:rPr>
          <w:rFonts w:cs="Arial"/>
          <w:rtl/>
        </w:rPr>
        <w:br/>
      </w:r>
      <w:r w:rsidR="004D7F32">
        <w:rPr>
          <w:rFonts w:cs="Arial" w:hint="cs"/>
          <w:rtl/>
        </w:rPr>
        <w:t xml:space="preserve">       </w:t>
      </w:r>
      <w:r w:rsidR="00D10E8D">
        <w:rPr>
          <w:rFonts w:cs="Arial" w:hint="cs"/>
          <w:rtl/>
        </w:rPr>
        <w:t xml:space="preserve">בתוספת מע"מ, </w:t>
      </w:r>
      <w:r w:rsidR="00D44EE0">
        <w:rPr>
          <w:rFonts w:cs="Arial" w:hint="cs"/>
          <w:rtl/>
        </w:rPr>
        <w:t xml:space="preserve">ללא </w:t>
      </w:r>
      <w:r>
        <w:rPr>
          <w:rFonts w:cs="Arial"/>
          <w:rtl/>
        </w:rPr>
        <w:t xml:space="preserve">אפשרות </w:t>
      </w:r>
      <w:r w:rsidR="00D10E8D"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להחזר כספי. ניתן גם לשלם בהעברה בנקאית: בנק </w:t>
      </w:r>
      <w:proofErr w:type="spellStart"/>
      <w:r>
        <w:rPr>
          <w:rFonts w:cs="Arial"/>
          <w:rtl/>
        </w:rPr>
        <w:t>פא"י</w:t>
      </w:r>
      <w:proofErr w:type="spellEnd"/>
      <w:r>
        <w:rPr>
          <w:rFonts w:cs="Arial"/>
          <w:rtl/>
        </w:rPr>
        <w:t xml:space="preserve"> 52 </w:t>
      </w:r>
      <w:r w:rsidR="004D7F32">
        <w:rPr>
          <w:rFonts w:cs="Arial"/>
          <w:rtl/>
        </w:rPr>
        <w:br/>
      </w:r>
      <w:r w:rsidR="004D7F32">
        <w:rPr>
          <w:rFonts w:cs="Arial" w:hint="cs"/>
          <w:rtl/>
        </w:rPr>
        <w:t xml:space="preserve">       </w:t>
      </w:r>
      <w:r>
        <w:rPr>
          <w:rFonts w:cs="Arial"/>
          <w:rtl/>
        </w:rPr>
        <w:t xml:space="preserve">סניף 177 ח-ן </w:t>
      </w:r>
      <w:r w:rsidR="00D10E8D">
        <w:rPr>
          <w:rFonts w:ascii="Arial" w:hAnsi="Arial" w:cs="Arial"/>
          <w:rtl/>
        </w:rPr>
        <w:t>409112992</w:t>
      </w:r>
      <w:r w:rsidR="00D10E8D">
        <w:rPr>
          <w:rFonts w:cs="Arial" w:hint="cs"/>
          <w:rtl/>
        </w:rPr>
        <w:t xml:space="preserve"> </w:t>
      </w:r>
      <w:r>
        <w:rPr>
          <w:rFonts w:cs="Arial"/>
          <w:rtl/>
        </w:rPr>
        <w:t>ע"ש החברה</w:t>
      </w:r>
      <w:r w:rsidR="00D10E8D">
        <w:rPr>
          <w:rFonts w:cs="Arial" w:hint="cs"/>
          <w:rtl/>
        </w:rPr>
        <w:t xml:space="preserve"> </w:t>
      </w:r>
      <w:r>
        <w:rPr>
          <w:rFonts w:cs="Arial"/>
          <w:rtl/>
        </w:rPr>
        <w:t>לפיתוח ביתר עילית ולהעביר את האסמכתא</w:t>
      </w:r>
      <w:r>
        <w:rPr>
          <w:rFonts w:hint="cs"/>
          <w:rtl/>
        </w:rPr>
        <w:t xml:space="preserve"> </w:t>
      </w:r>
      <w:r w:rsidR="004D7F32">
        <w:rPr>
          <w:rFonts w:cs="Arial"/>
          <w:rtl/>
        </w:rPr>
        <w:br/>
      </w:r>
      <w:r w:rsidR="004D7F32">
        <w:rPr>
          <w:rFonts w:cs="Arial" w:hint="cs"/>
          <w:rtl/>
        </w:rPr>
        <w:t xml:space="preserve">       </w:t>
      </w:r>
      <w:r>
        <w:rPr>
          <w:rFonts w:cs="Arial"/>
          <w:rtl/>
        </w:rPr>
        <w:t>למייל:</w:t>
      </w:r>
      <w:r w:rsidR="00D44EE0" w:rsidRPr="00D44EE0">
        <w:t>bukshpans@betar-illit.muni.il</w:t>
      </w:r>
    </w:p>
    <w:p w14:paraId="059AE8B9" w14:textId="1B7EFEE2" w:rsidR="00796685" w:rsidRDefault="0063059A" w:rsidP="00FD693C">
      <w:pPr>
        <w:rPr>
          <w:rtl/>
        </w:rPr>
      </w:pPr>
      <w:r>
        <w:rPr>
          <w:rFonts w:cs="Arial" w:hint="cs"/>
          <w:rtl/>
        </w:rPr>
        <w:t>3</w:t>
      </w:r>
      <w:r w:rsidR="00796685">
        <w:rPr>
          <w:rFonts w:cs="Arial"/>
          <w:rtl/>
        </w:rPr>
        <w:t>.</w:t>
      </w:r>
      <w:r w:rsidR="00796685">
        <w:rPr>
          <w:rFonts w:cs="Arial" w:hint="cs"/>
          <w:rtl/>
        </w:rPr>
        <w:t xml:space="preserve">    </w:t>
      </w:r>
      <w:r w:rsidR="00796685">
        <w:rPr>
          <w:rFonts w:cs="Arial"/>
          <w:rtl/>
        </w:rPr>
        <w:t>המועד האחרון להגשת הצעות הוא ביום:</w:t>
      </w:r>
      <w:r w:rsidR="00D43BD5">
        <w:rPr>
          <w:rFonts w:cs="Arial" w:hint="cs"/>
          <w:rtl/>
        </w:rPr>
        <w:t xml:space="preserve"> </w:t>
      </w:r>
      <w:r w:rsidR="004D7F32">
        <w:rPr>
          <w:rFonts w:cs="Arial" w:hint="cs"/>
          <w:rtl/>
        </w:rPr>
        <w:t xml:space="preserve">ראשון י"ד שבט תשפ"ב 16 </w:t>
      </w:r>
      <w:r w:rsidR="00FD294B">
        <w:rPr>
          <w:rFonts w:cs="Arial" w:hint="cs"/>
          <w:rtl/>
        </w:rPr>
        <w:t>ינואר 2022</w:t>
      </w:r>
      <w:r w:rsidR="00D43BD5">
        <w:rPr>
          <w:rFonts w:cs="Arial" w:hint="cs"/>
          <w:rtl/>
        </w:rPr>
        <w:t xml:space="preserve"> </w:t>
      </w:r>
      <w:r w:rsidR="00796685">
        <w:rPr>
          <w:rFonts w:cs="Arial"/>
          <w:rtl/>
        </w:rPr>
        <w:t xml:space="preserve">עד השעה  </w:t>
      </w:r>
      <w:r w:rsidR="00FD693C">
        <w:rPr>
          <w:rFonts w:cs="Arial" w:hint="cs"/>
          <w:rtl/>
        </w:rPr>
        <w:br/>
        <w:t xml:space="preserve">       </w:t>
      </w:r>
      <w:r w:rsidR="004D7F32">
        <w:rPr>
          <w:rFonts w:cs="Arial" w:hint="cs"/>
          <w:rtl/>
        </w:rPr>
        <w:t xml:space="preserve">15:00 </w:t>
      </w:r>
      <w:r w:rsidR="00796685">
        <w:rPr>
          <w:rFonts w:cs="Arial"/>
          <w:rtl/>
        </w:rPr>
        <w:t xml:space="preserve">לכל המאוחר. לא תתקבלנה הצעות לאחר מועד זה.  בתיבת המכרזים במשרדי החברה </w:t>
      </w:r>
      <w:r w:rsidR="004D7F32">
        <w:rPr>
          <w:rFonts w:cs="Arial"/>
          <w:rtl/>
        </w:rPr>
        <w:br/>
      </w:r>
      <w:r w:rsidR="004D7F32">
        <w:rPr>
          <w:rFonts w:cs="Arial" w:hint="cs"/>
          <w:rtl/>
        </w:rPr>
        <w:t xml:space="preserve">       </w:t>
      </w:r>
      <w:r w:rsidR="00796685">
        <w:rPr>
          <w:rFonts w:cs="Arial"/>
          <w:rtl/>
        </w:rPr>
        <w:t>לפיתוח ביתר עילית בנין העירייה, קומה 2 רח' רבי עקיבא 38 ביתר עילית.</w:t>
      </w:r>
    </w:p>
    <w:p w14:paraId="22DEA33A" w14:textId="3E4520A5" w:rsidR="00796685" w:rsidRDefault="0063059A" w:rsidP="00796685">
      <w:pPr>
        <w:rPr>
          <w:rtl/>
        </w:rPr>
      </w:pPr>
      <w:r>
        <w:rPr>
          <w:rFonts w:cs="Arial" w:hint="cs"/>
          <w:rtl/>
        </w:rPr>
        <w:t>4</w:t>
      </w:r>
      <w:r w:rsidR="00796685">
        <w:rPr>
          <w:rFonts w:cs="Arial"/>
          <w:rtl/>
        </w:rPr>
        <w:t>.</w:t>
      </w:r>
      <w:r w:rsidR="00796685">
        <w:rPr>
          <w:rFonts w:cs="Arial" w:hint="cs"/>
          <w:rtl/>
        </w:rPr>
        <w:t xml:space="preserve">    </w:t>
      </w:r>
      <w:r w:rsidR="00796685">
        <w:rPr>
          <w:rFonts w:cs="Arial"/>
          <w:rtl/>
        </w:rPr>
        <w:t xml:space="preserve">ערבות הגשה: על המציע לצרף ערבות בנקאית ע"ס : 50,000 ₪ (חמישים  אלף ₪)  בנוסח </w:t>
      </w:r>
      <w:r w:rsidR="00796685">
        <w:rPr>
          <w:rFonts w:cs="Arial" w:hint="cs"/>
          <w:rtl/>
        </w:rPr>
        <w:br/>
        <w:t xml:space="preserve">       </w:t>
      </w:r>
      <w:r w:rsidR="00796685">
        <w:rPr>
          <w:rFonts w:cs="Arial"/>
          <w:rtl/>
        </w:rPr>
        <w:t xml:space="preserve">המצורף למסמכי המכרז. בהגשת באמצעות האימייל, לצרף צילום מאומת מהערבות הבנקאית </w:t>
      </w:r>
      <w:r w:rsidR="00796685">
        <w:rPr>
          <w:rFonts w:cs="Arial" w:hint="cs"/>
          <w:rtl/>
        </w:rPr>
        <w:br/>
        <w:t xml:space="preserve">       </w:t>
      </w:r>
      <w:r w:rsidR="00796685">
        <w:rPr>
          <w:rFonts w:cs="Arial"/>
          <w:rtl/>
        </w:rPr>
        <w:t xml:space="preserve">ולהעביר בדואר רשום את העברות המקורית,  ללא קבלת העברות המקורי לא נוכל להתייחס </w:t>
      </w:r>
      <w:r w:rsidR="00796685">
        <w:rPr>
          <w:rFonts w:cs="Arial" w:hint="cs"/>
          <w:rtl/>
        </w:rPr>
        <w:br/>
        <w:t xml:space="preserve">       </w:t>
      </w:r>
      <w:r w:rsidR="00796685">
        <w:rPr>
          <w:rFonts w:cs="Arial"/>
          <w:rtl/>
        </w:rPr>
        <w:t>לבקשה.</w:t>
      </w:r>
    </w:p>
    <w:p w14:paraId="5228AD61" w14:textId="5715B242" w:rsidR="00796685" w:rsidRDefault="0063059A" w:rsidP="00796685">
      <w:pPr>
        <w:rPr>
          <w:rtl/>
        </w:rPr>
      </w:pPr>
      <w:r>
        <w:rPr>
          <w:rFonts w:cs="Arial" w:hint="cs"/>
          <w:rtl/>
        </w:rPr>
        <w:t>5</w:t>
      </w:r>
      <w:r w:rsidR="00796685">
        <w:rPr>
          <w:rFonts w:cs="Arial"/>
          <w:rtl/>
        </w:rPr>
        <w:t>.</w:t>
      </w:r>
      <w:r w:rsidR="00796685">
        <w:rPr>
          <w:rFonts w:cs="Arial" w:hint="cs"/>
          <w:rtl/>
        </w:rPr>
        <w:t xml:space="preserve">    </w:t>
      </w:r>
      <w:r w:rsidR="00796685">
        <w:rPr>
          <w:rFonts w:cs="Arial"/>
          <w:rtl/>
        </w:rPr>
        <w:t xml:space="preserve">אין </w:t>
      </w:r>
      <w:r>
        <w:rPr>
          <w:rFonts w:cs="Arial" w:hint="cs"/>
          <w:rtl/>
        </w:rPr>
        <w:t xml:space="preserve">החברה </w:t>
      </w:r>
      <w:r w:rsidR="00796685">
        <w:rPr>
          <w:rFonts w:cs="Arial"/>
          <w:rtl/>
        </w:rPr>
        <w:t>מתחייבת לקבל את ההצעה הזולה ביותר או כל הצעה כל שהיא.</w:t>
      </w:r>
    </w:p>
    <w:p w14:paraId="7D903CC0" w14:textId="08320DA9" w:rsidR="00796685" w:rsidRDefault="0063059A" w:rsidP="00796685">
      <w:pPr>
        <w:rPr>
          <w:rtl/>
        </w:rPr>
      </w:pPr>
      <w:r>
        <w:rPr>
          <w:rFonts w:cs="Arial" w:hint="cs"/>
          <w:rtl/>
        </w:rPr>
        <w:t>6</w:t>
      </w:r>
      <w:r w:rsidR="00796685">
        <w:rPr>
          <w:rFonts w:cs="Arial"/>
          <w:rtl/>
        </w:rPr>
        <w:t>.</w:t>
      </w:r>
      <w:r w:rsidR="00796685">
        <w:rPr>
          <w:rFonts w:cs="Arial" w:hint="cs"/>
          <w:rtl/>
        </w:rPr>
        <w:t xml:space="preserve">    </w:t>
      </w:r>
      <w:r w:rsidR="00796685">
        <w:rPr>
          <w:rFonts w:cs="Arial"/>
          <w:rtl/>
        </w:rPr>
        <w:t xml:space="preserve">האמור במודעה זו אינו ממצה את תנאי המכרז המופיעים במלואם במסמכי המכרז. בכל מקרה, </w:t>
      </w:r>
      <w:r w:rsidR="00796685">
        <w:rPr>
          <w:rFonts w:cs="Arial" w:hint="cs"/>
          <w:rtl/>
        </w:rPr>
        <w:br/>
        <w:t xml:space="preserve">       </w:t>
      </w:r>
      <w:r w:rsidR="00796685">
        <w:rPr>
          <w:rFonts w:cs="Arial"/>
          <w:rtl/>
        </w:rPr>
        <w:t>יגבר האמור במסמכי המכרז.</w:t>
      </w:r>
    </w:p>
    <w:p w14:paraId="21777BC7" w14:textId="35514275" w:rsidR="00796685" w:rsidRDefault="0063059A" w:rsidP="00FD693C">
      <w:pPr>
        <w:rPr>
          <w:rtl/>
        </w:rPr>
      </w:pPr>
      <w:r>
        <w:rPr>
          <w:rFonts w:hint="cs"/>
          <w:rtl/>
        </w:rPr>
        <w:t>7</w:t>
      </w:r>
      <w:r w:rsidR="00796685">
        <w:rPr>
          <w:rFonts w:hint="cs"/>
          <w:rtl/>
        </w:rPr>
        <w:t xml:space="preserve">.    </w:t>
      </w:r>
      <w:r w:rsidR="00796685">
        <w:rPr>
          <w:rFonts w:cs="Arial"/>
          <w:rtl/>
        </w:rPr>
        <w:t xml:space="preserve">לשאלות הבהרה ניתן  לפנות למר שבתי בוקשפן  עד </w:t>
      </w:r>
      <w:r w:rsidR="004D7F32">
        <w:rPr>
          <w:rFonts w:cs="Arial" w:hint="cs"/>
          <w:rtl/>
        </w:rPr>
        <w:t>יום חמישי ד שבט תשפ"ב 6 ב</w:t>
      </w:r>
      <w:r w:rsidR="00FD294B">
        <w:rPr>
          <w:rFonts w:cs="Arial" w:hint="cs"/>
          <w:rtl/>
        </w:rPr>
        <w:t>ינואר 2022</w:t>
      </w:r>
      <w:r w:rsidR="00796685">
        <w:rPr>
          <w:rFonts w:cs="Arial" w:hint="cs"/>
          <w:rtl/>
        </w:rPr>
        <w:br/>
        <w:t xml:space="preserve">       </w:t>
      </w:r>
      <w:r w:rsidR="00796685">
        <w:rPr>
          <w:rFonts w:cs="Arial"/>
          <w:rtl/>
        </w:rPr>
        <w:t xml:space="preserve">במייל : </w:t>
      </w:r>
      <w:r w:rsidR="00796685">
        <w:t>bukshpans@betar-illit.muni.il</w:t>
      </w:r>
    </w:p>
    <w:p w14:paraId="7FD435AA" w14:textId="77777777" w:rsidR="00796685" w:rsidRDefault="00796685" w:rsidP="00796685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</w:t>
      </w:r>
      <w:r>
        <w:rPr>
          <w:rFonts w:cs="Arial" w:hint="cs"/>
          <w:rtl/>
        </w:rPr>
        <w:t xml:space="preserve">             </w:t>
      </w:r>
      <w:r>
        <w:rPr>
          <w:rFonts w:cs="Arial"/>
          <w:rtl/>
        </w:rPr>
        <w:t>דוד מינצברג</w:t>
      </w:r>
    </w:p>
    <w:p w14:paraId="0B1BB9B1" w14:textId="77777777" w:rsidR="00796685" w:rsidRPr="00796685" w:rsidRDefault="00796685" w:rsidP="00796685">
      <w:r>
        <w:rPr>
          <w:rFonts w:cs="Arial" w:hint="cs"/>
          <w:rtl/>
        </w:rPr>
        <w:t xml:space="preserve">                                                                </w:t>
      </w:r>
      <w:r>
        <w:rPr>
          <w:rFonts w:cs="Arial"/>
          <w:rtl/>
        </w:rPr>
        <w:t>מנכ"ל החברה לפיתוח ביתר עילית</w:t>
      </w:r>
    </w:p>
    <w:p w14:paraId="41AF6363" w14:textId="77777777" w:rsidR="00796685" w:rsidRDefault="00796685" w:rsidP="00796685"/>
    <w:p w14:paraId="0084ADA0" w14:textId="77777777" w:rsidR="00ED78DD" w:rsidRPr="00796685" w:rsidRDefault="00ED78DD" w:rsidP="00796685">
      <w:pPr>
        <w:tabs>
          <w:tab w:val="left" w:pos="3521"/>
        </w:tabs>
      </w:pPr>
    </w:p>
    <w:sectPr w:rsidR="00ED78DD" w:rsidRPr="00796685" w:rsidSect="00C370B6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E52E" w14:textId="77777777" w:rsidR="006D7025" w:rsidRDefault="006D7025" w:rsidP="00AA7903">
      <w:pPr>
        <w:spacing w:after="0" w:line="240" w:lineRule="auto"/>
      </w:pPr>
      <w:r>
        <w:separator/>
      </w:r>
    </w:p>
  </w:endnote>
  <w:endnote w:type="continuationSeparator" w:id="0">
    <w:p w14:paraId="3CDA00FB" w14:textId="77777777" w:rsidR="006D7025" w:rsidRDefault="006D7025" w:rsidP="00AA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92FE" w14:textId="77777777" w:rsidR="00B7216E" w:rsidRDefault="00B7216E">
    <w:pPr>
      <w:pStyle w:val="a5"/>
    </w:pPr>
  </w:p>
  <w:p w14:paraId="14471323" w14:textId="77777777" w:rsidR="00D53721" w:rsidRDefault="00D53721"/>
  <w:p w14:paraId="05B5D8BF" w14:textId="77777777" w:rsidR="00D53721" w:rsidRDefault="00D53721"/>
  <w:p w14:paraId="2C48BF40" w14:textId="77777777" w:rsidR="00D53721" w:rsidRDefault="00D537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AA68" w14:textId="77777777" w:rsidR="006D7025" w:rsidRDefault="006D7025" w:rsidP="00AA7903">
      <w:pPr>
        <w:spacing w:after="0" w:line="240" w:lineRule="auto"/>
      </w:pPr>
      <w:r>
        <w:separator/>
      </w:r>
    </w:p>
  </w:footnote>
  <w:footnote w:type="continuationSeparator" w:id="0">
    <w:p w14:paraId="329D4B02" w14:textId="77777777" w:rsidR="006D7025" w:rsidRDefault="006D7025" w:rsidP="00AA7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2001" w:type="dxa"/>
      <w:tblInd w:w="-1891" w:type="dxa"/>
      <w:tblLook w:val="04A0" w:firstRow="1" w:lastRow="0" w:firstColumn="1" w:lastColumn="0" w:noHBand="0" w:noVBand="1"/>
    </w:tblPr>
    <w:tblGrid>
      <w:gridCol w:w="1877"/>
      <w:gridCol w:w="7229"/>
      <w:gridCol w:w="293"/>
      <w:gridCol w:w="1156"/>
      <w:gridCol w:w="956"/>
      <w:gridCol w:w="490"/>
    </w:tblGrid>
    <w:tr w:rsidR="00AA7903" w:rsidRPr="00AA7903" w14:paraId="3B91B0A6" w14:textId="77777777" w:rsidTr="00AA7903">
      <w:trPr>
        <w:trHeight w:val="260"/>
      </w:trPr>
      <w:tc>
        <w:tcPr>
          <w:tcW w:w="18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1EE55E50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605FE90B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2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A7C3DDC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B5E0C38" w14:textId="77777777" w:rsidR="00AA7903" w:rsidRPr="00AA7903" w:rsidRDefault="00AA7903" w:rsidP="00AA7903">
          <w:pPr>
            <w:spacing w:after="0" w:line="240" w:lineRule="auto"/>
            <w:rPr>
              <w:rFonts w:ascii="Tahoma" w:eastAsia="Times New Roman" w:hAnsi="Tahoma" w:cs="Tahoma"/>
              <w:sz w:val="18"/>
              <w:szCs w:val="18"/>
            </w:rPr>
          </w:pPr>
        </w:p>
        <w:tbl>
          <w:tblPr>
            <w:bidiVisual/>
            <w:tblW w:w="940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40"/>
          </w:tblGrid>
          <w:tr w:rsidR="00AA7903" w:rsidRPr="00AA7903" w14:paraId="4953C794" w14:textId="77777777" w:rsidTr="00AA7903">
            <w:trPr>
              <w:trHeight w:val="260"/>
              <w:tblCellSpacing w:w="0" w:type="dxa"/>
            </w:trPr>
            <w:tc>
              <w:tcPr>
                <w:tcW w:w="9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12079E62" w14:textId="77777777" w:rsidR="00AA7903" w:rsidRPr="00AA7903" w:rsidRDefault="00AA7903" w:rsidP="00AA7903">
                <w:pPr>
                  <w:spacing w:after="0" w:line="240" w:lineRule="auto"/>
                  <w:rPr>
                    <w:rFonts w:ascii="Tahoma" w:eastAsia="Times New Roman" w:hAnsi="Tahoma" w:cs="Tahoma"/>
                    <w:sz w:val="18"/>
                    <w:szCs w:val="18"/>
                    <w:rtl/>
                  </w:rPr>
                </w:pPr>
              </w:p>
            </w:tc>
          </w:tr>
        </w:tbl>
        <w:p w14:paraId="2E1C5887" w14:textId="77777777" w:rsidR="00AA7903" w:rsidRPr="00AA7903" w:rsidRDefault="00AA7903" w:rsidP="00AA7903">
          <w:pPr>
            <w:spacing w:after="0" w:line="240" w:lineRule="auto"/>
            <w:rPr>
              <w:rFonts w:ascii="Tahoma" w:eastAsia="Times New Roman" w:hAnsi="Tahoma" w:cs="Tahoma"/>
              <w:sz w:val="18"/>
              <w:szCs w:val="18"/>
            </w:rPr>
          </w:pPr>
        </w:p>
      </w:tc>
      <w:tc>
        <w:tcPr>
          <w:tcW w:w="9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107CEBC4" w14:textId="77777777" w:rsidR="00AA7903" w:rsidRPr="00AA7903" w:rsidRDefault="00AA7903" w:rsidP="00AA7903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4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36D84F0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  <w:tr w:rsidR="00AA7903" w:rsidRPr="00AA7903" w14:paraId="1A8AC4E6" w14:textId="77777777" w:rsidTr="00AA7903">
      <w:trPr>
        <w:trHeight w:val="260"/>
      </w:trPr>
      <w:tc>
        <w:tcPr>
          <w:tcW w:w="18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F329264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3226E81C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2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19A35596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A17260C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9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51B69EF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4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17BBCBEB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  <w:tr w:rsidR="00AA7903" w:rsidRPr="00AA7903" w14:paraId="0E7C8854" w14:textId="77777777" w:rsidTr="00AA7903">
      <w:trPr>
        <w:trHeight w:val="260"/>
      </w:trPr>
      <w:tc>
        <w:tcPr>
          <w:tcW w:w="18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8B06CD1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34B6FC9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2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00C2E0B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6E4EFC11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9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6728FF1F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4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AD02733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  <w:tr w:rsidR="00AA7903" w:rsidRPr="00AA7903" w14:paraId="74B9813A" w14:textId="77777777" w:rsidTr="00AA7903">
      <w:trPr>
        <w:trHeight w:val="260"/>
      </w:trPr>
      <w:tc>
        <w:tcPr>
          <w:tcW w:w="18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A86A5DA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7A9583E5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2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4F1D104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5BEC64C9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9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16E36729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4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CF95834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  <w:tr w:rsidR="00AA7903" w:rsidRPr="00AA7903" w14:paraId="31F519F3" w14:textId="77777777" w:rsidTr="00AA7903">
      <w:trPr>
        <w:trHeight w:val="282"/>
      </w:trPr>
      <w:tc>
        <w:tcPr>
          <w:tcW w:w="18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0B9F9312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hideMark/>
        </w:tcPr>
        <w:p w14:paraId="03D9DCE7" w14:textId="77777777" w:rsidR="00AA7903" w:rsidRPr="00AA7903" w:rsidRDefault="00AA7903" w:rsidP="00AA7903">
          <w:pPr>
            <w:spacing w:after="0" w:line="240" w:lineRule="auto"/>
            <w:ind w:left="7"/>
            <w:jc w:val="center"/>
            <w:rPr>
              <w:rFonts w:ascii="Tahoma" w:eastAsia="Times New Roman" w:hAnsi="Tahoma" w:cs="Tahoma"/>
              <w:b/>
              <w:bCs/>
              <w:color w:val="00FF00"/>
              <w:sz w:val="26"/>
              <w:szCs w:val="26"/>
            </w:rPr>
          </w:pPr>
          <w:r w:rsidRPr="00AA7903">
            <w:rPr>
              <w:rFonts w:ascii="Tahoma" w:eastAsia="Times New Roman" w:hAnsi="Tahoma" w:cs="Tahoma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23084AA4" wp14:editId="102431AD">
                <wp:simplePos x="0" y="0"/>
                <wp:positionH relativeFrom="column">
                  <wp:posOffset>-382270</wp:posOffset>
                </wp:positionH>
                <wp:positionV relativeFrom="paragraph">
                  <wp:posOffset>-614680</wp:posOffset>
                </wp:positionV>
                <wp:extent cx="1104900" cy="1323975"/>
                <wp:effectExtent l="0" t="0" r="0" b="9525"/>
                <wp:wrapNone/>
                <wp:docPr id="10" name="תמונה 10" descr="לוגו חלפ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1" descr="לוגו חלפ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A7903">
            <w:rPr>
              <w:rFonts w:ascii="Tahoma" w:eastAsia="Times New Roman" w:hAnsi="Tahoma" w:cs="Tahoma"/>
              <w:b/>
              <w:bCs/>
              <w:color w:val="00FF00"/>
              <w:sz w:val="26"/>
              <w:szCs w:val="26"/>
              <w:rtl/>
            </w:rPr>
            <w:t>ה ח ב ר ה    ל פ י ת ו ח    ב י ת ר    ע י ל י ת    ב ע " מ</w:t>
          </w:r>
        </w:p>
      </w:tc>
      <w:tc>
        <w:tcPr>
          <w:tcW w:w="293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hideMark/>
        </w:tcPr>
        <w:p w14:paraId="57FC48B5" w14:textId="77777777" w:rsidR="00AA7903" w:rsidRPr="00AA7903" w:rsidRDefault="00AA7903" w:rsidP="00AA7903">
          <w:pPr>
            <w:bidi w:val="0"/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00FF00"/>
              <w:sz w:val="26"/>
              <w:szCs w:val="26"/>
              <w:rtl/>
            </w:rPr>
          </w:pPr>
          <w:r w:rsidRPr="00AA7903">
            <w:rPr>
              <w:rFonts w:ascii="Tahoma" w:eastAsia="Times New Roman" w:hAnsi="Tahoma" w:cs="Tahoma"/>
              <w:b/>
              <w:bCs/>
              <w:color w:val="00FF00"/>
              <w:sz w:val="26"/>
              <w:szCs w:val="26"/>
            </w:rPr>
            <w:t> 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047E29D7" w14:textId="77777777" w:rsidR="00AA7903" w:rsidRPr="00AA7903" w:rsidRDefault="00AA7903" w:rsidP="00AA7903">
          <w:pPr>
            <w:bidi w:val="0"/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color w:val="00FF00"/>
              <w:sz w:val="26"/>
              <w:szCs w:val="26"/>
            </w:rPr>
          </w:pPr>
        </w:p>
      </w:tc>
      <w:tc>
        <w:tcPr>
          <w:tcW w:w="9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7717C7A9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4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6653A530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  <w:tr w:rsidR="00AA7903" w:rsidRPr="00AA7903" w14:paraId="2BA245C8" w14:textId="77777777" w:rsidTr="00AA7903">
      <w:trPr>
        <w:trHeight w:val="24"/>
      </w:trPr>
      <w:tc>
        <w:tcPr>
          <w:tcW w:w="1877" w:type="dxa"/>
          <w:tcBorders>
            <w:top w:val="nil"/>
            <w:left w:val="nil"/>
            <w:bottom w:val="nil"/>
            <w:right w:val="nil"/>
          </w:tcBorders>
          <w:shd w:val="clear" w:color="000000" w:fill="0000FF"/>
          <w:noWrap/>
          <w:vAlign w:val="center"/>
          <w:hideMark/>
        </w:tcPr>
        <w:p w14:paraId="22F14E41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ahoma" w:eastAsia="Times New Roman" w:hAnsi="Tahoma" w:cs="Tahoma"/>
              <w:color w:val="0000FF"/>
              <w:sz w:val="18"/>
              <w:szCs w:val="18"/>
            </w:rPr>
          </w:pPr>
          <w:r w:rsidRPr="00AA7903">
            <w:rPr>
              <w:rFonts w:ascii="Tahoma" w:eastAsia="Times New Roman" w:hAnsi="Tahoma" w:cs="Tahoma"/>
              <w:color w:val="0000FF"/>
              <w:sz w:val="18"/>
              <w:szCs w:val="18"/>
            </w:rPr>
            <w:t> </w:t>
          </w: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000000" w:fill="0000FF"/>
          <w:noWrap/>
          <w:vAlign w:val="center"/>
          <w:hideMark/>
        </w:tcPr>
        <w:p w14:paraId="1E53D853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ahoma" w:eastAsia="Times New Roman" w:hAnsi="Tahoma" w:cs="Tahoma"/>
              <w:sz w:val="18"/>
              <w:szCs w:val="18"/>
            </w:rPr>
          </w:pPr>
          <w:r w:rsidRPr="00AA7903">
            <w:rPr>
              <w:rFonts w:ascii="Tahoma" w:eastAsia="Times New Roman" w:hAnsi="Tahoma" w:cs="Tahoma"/>
              <w:sz w:val="18"/>
              <w:szCs w:val="18"/>
            </w:rPr>
            <w:t> </w:t>
          </w:r>
        </w:p>
      </w:tc>
      <w:tc>
        <w:tcPr>
          <w:tcW w:w="293" w:type="dxa"/>
          <w:tcBorders>
            <w:top w:val="nil"/>
            <w:left w:val="nil"/>
            <w:bottom w:val="nil"/>
            <w:right w:val="nil"/>
          </w:tcBorders>
          <w:shd w:val="clear" w:color="000000" w:fill="0000FF"/>
          <w:noWrap/>
          <w:vAlign w:val="center"/>
          <w:hideMark/>
        </w:tcPr>
        <w:p w14:paraId="119EB149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ahoma" w:eastAsia="Times New Roman" w:hAnsi="Tahoma" w:cs="Tahoma"/>
              <w:sz w:val="18"/>
              <w:szCs w:val="18"/>
            </w:rPr>
          </w:pPr>
          <w:r w:rsidRPr="00AA7903">
            <w:rPr>
              <w:rFonts w:ascii="Tahoma" w:eastAsia="Times New Roman" w:hAnsi="Tahoma" w:cs="Tahoma"/>
              <w:sz w:val="18"/>
              <w:szCs w:val="18"/>
            </w:rPr>
            <w:t> 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  <w:shd w:val="clear" w:color="000000" w:fill="0000FF"/>
          <w:noWrap/>
          <w:vAlign w:val="center"/>
          <w:hideMark/>
        </w:tcPr>
        <w:p w14:paraId="1003FBCA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ahoma" w:eastAsia="Times New Roman" w:hAnsi="Tahoma" w:cs="Tahoma"/>
              <w:sz w:val="18"/>
              <w:szCs w:val="18"/>
            </w:rPr>
          </w:pPr>
          <w:r w:rsidRPr="00AA7903">
            <w:rPr>
              <w:rFonts w:ascii="Tahoma" w:eastAsia="Times New Roman" w:hAnsi="Tahoma" w:cs="Tahoma"/>
              <w:sz w:val="18"/>
              <w:szCs w:val="18"/>
            </w:rPr>
            <w:t> </w:t>
          </w:r>
        </w:p>
      </w:tc>
      <w:tc>
        <w:tcPr>
          <w:tcW w:w="956" w:type="dxa"/>
          <w:tcBorders>
            <w:top w:val="nil"/>
            <w:left w:val="nil"/>
            <w:bottom w:val="nil"/>
            <w:right w:val="nil"/>
          </w:tcBorders>
          <w:shd w:val="clear" w:color="000000" w:fill="0000FF"/>
          <w:noWrap/>
          <w:vAlign w:val="center"/>
          <w:hideMark/>
        </w:tcPr>
        <w:p w14:paraId="03DF25B1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ahoma" w:eastAsia="Times New Roman" w:hAnsi="Tahoma" w:cs="Tahoma"/>
              <w:sz w:val="18"/>
              <w:szCs w:val="18"/>
            </w:rPr>
          </w:pPr>
          <w:r w:rsidRPr="00AA7903">
            <w:rPr>
              <w:rFonts w:ascii="Tahoma" w:eastAsia="Times New Roman" w:hAnsi="Tahoma" w:cs="Tahoma"/>
              <w:sz w:val="18"/>
              <w:szCs w:val="18"/>
            </w:rPr>
            <w:t> </w:t>
          </w:r>
        </w:p>
      </w:tc>
      <w:tc>
        <w:tcPr>
          <w:tcW w:w="490" w:type="dxa"/>
          <w:tcBorders>
            <w:top w:val="nil"/>
            <w:left w:val="nil"/>
            <w:bottom w:val="nil"/>
            <w:right w:val="nil"/>
          </w:tcBorders>
          <w:shd w:val="clear" w:color="000000" w:fill="0000FF"/>
          <w:noWrap/>
          <w:vAlign w:val="center"/>
          <w:hideMark/>
        </w:tcPr>
        <w:p w14:paraId="22B59859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ahoma" w:eastAsia="Times New Roman" w:hAnsi="Tahoma" w:cs="Tahoma"/>
              <w:sz w:val="18"/>
              <w:szCs w:val="18"/>
            </w:rPr>
          </w:pPr>
          <w:r w:rsidRPr="00AA7903">
            <w:rPr>
              <w:rFonts w:ascii="Tahoma" w:eastAsia="Times New Roman" w:hAnsi="Tahoma" w:cs="Tahoma"/>
              <w:sz w:val="18"/>
              <w:szCs w:val="18"/>
            </w:rPr>
            <w:t> </w:t>
          </w:r>
        </w:p>
      </w:tc>
    </w:tr>
    <w:tr w:rsidR="00AA7903" w:rsidRPr="00AA7903" w14:paraId="1950212F" w14:textId="77777777" w:rsidTr="00AA7903">
      <w:trPr>
        <w:trHeight w:val="233"/>
      </w:trPr>
      <w:tc>
        <w:tcPr>
          <w:tcW w:w="18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B5BCD05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ahoma" w:eastAsia="Times New Roman" w:hAnsi="Tahoma" w:cs="Tahoma"/>
              <w:sz w:val="18"/>
              <w:szCs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BD4F79B" w14:textId="77777777" w:rsidR="00AA7903" w:rsidRPr="00AA7903" w:rsidRDefault="00AA7903" w:rsidP="00AA7903">
          <w:pPr>
            <w:spacing w:after="0" w:line="240" w:lineRule="auto"/>
            <w:jc w:val="center"/>
            <w:rPr>
              <w:rFonts w:ascii="Tahoma" w:eastAsia="Times New Roman" w:hAnsi="Tahoma" w:cs="Tahoma"/>
              <w:color w:val="0000FF"/>
              <w:sz w:val="20"/>
              <w:szCs w:val="20"/>
            </w:rPr>
          </w:pPr>
          <w:r w:rsidRPr="00AA7903">
            <w:rPr>
              <w:rFonts w:ascii="Tahoma" w:eastAsia="Times New Roman" w:hAnsi="Tahoma" w:cs="Tahoma"/>
              <w:color w:val="0000FF"/>
              <w:sz w:val="20"/>
              <w:szCs w:val="20"/>
              <w:rtl/>
            </w:rPr>
            <w:t xml:space="preserve">משרדנו: רח' רבי עקיבא </w:t>
          </w:r>
          <w:r w:rsidRPr="00AA7903">
            <w:rPr>
              <w:rFonts w:ascii="Tahoma" w:eastAsia="Times New Roman" w:hAnsi="Tahoma" w:cs="Tahoma"/>
              <w:color w:val="0000FF"/>
              <w:sz w:val="18"/>
              <w:szCs w:val="18"/>
              <w:rtl/>
            </w:rPr>
            <w:t>38,</w:t>
          </w:r>
          <w:r w:rsidRPr="00AA7903">
            <w:rPr>
              <w:rFonts w:ascii="Tahoma" w:eastAsia="Times New Roman" w:hAnsi="Tahoma" w:cs="Tahoma"/>
              <w:color w:val="0000FF"/>
              <w:sz w:val="20"/>
              <w:szCs w:val="20"/>
              <w:rtl/>
            </w:rPr>
            <w:t xml:space="preserve"> ביתר עילית </w:t>
          </w:r>
        </w:p>
      </w:tc>
      <w:tc>
        <w:tcPr>
          <w:tcW w:w="2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42BD765" w14:textId="77777777" w:rsidR="00AA7903" w:rsidRPr="00AA7903" w:rsidRDefault="00AA7903" w:rsidP="00AA7903">
          <w:pPr>
            <w:spacing w:after="0" w:line="240" w:lineRule="auto"/>
            <w:jc w:val="center"/>
            <w:rPr>
              <w:rFonts w:ascii="Tahoma" w:eastAsia="Times New Roman" w:hAnsi="Tahoma" w:cs="Tahoma"/>
              <w:color w:val="0000FF"/>
              <w:sz w:val="20"/>
              <w:szCs w:val="20"/>
              <w:rtl/>
            </w:rPr>
          </w:pP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0F2E83F" w14:textId="77777777" w:rsidR="00AA7903" w:rsidRPr="00AA7903" w:rsidRDefault="00AA7903" w:rsidP="00AA7903">
          <w:pPr>
            <w:bidi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9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1C4BFAF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4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FA6DB8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  <w:tr w:rsidR="00AA7903" w:rsidRPr="00AA7903" w14:paraId="75CA4030" w14:textId="77777777" w:rsidTr="00AA7903">
      <w:trPr>
        <w:trHeight w:val="260"/>
      </w:trPr>
      <w:tc>
        <w:tcPr>
          <w:tcW w:w="18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3215CCC9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095E0427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2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76D20A6E" w14:textId="77777777" w:rsidR="00AA7903" w:rsidRPr="00AA7903" w:rsidRDefault="00AA7903" w:rsidP="00AA7903">
          <w:pPr>
            <w:bidi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72E71BFD" w14:textId="77777777" w:rsidR="00AA7903" w:rsidRPr="00AA7903" w:rsidRDefault="00AA7903" w:rsidP="00AA7903">
          <w:pPr>
            <w:bidi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9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2729A6D5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4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03F1FED7" w14:textId="77777777" w:rsidR="00AA7903" w:rsidRPr="00AA7903" w:rsidRDefault="00AA7903" w:rsidP="00AA7903">
          <w:pPr>
            <w:bidi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6B0D7994" w14:textId="77777777" w:rsidR="00D53721" w:rsidRDefault="00D537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9E01BAC"/>
    <w:lvl w:ilvl="0">
      <w:start w:val="1"/>
      <w:numFmt w:val="decimal"/>
      <w:pStyle w:val="1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  <w:b/>
        <w:bCs/>
        <w:sz w:val="24"/>
        <w:szCs w:val="24"/>
        <w:lang w:val="en-US" w:bidi="he-IL"/>
      </w:rPr>
    </w:lvl>
    <w:lvl w:ilvl="1">
      <w:start w:val="1"/>
      <w:numFmt w:val="decimal"/>
      <w:pStyle w:val="2"/>
      <w:lvlText w:val="%1.%2."/>
      <w:lvlJc w:val="left"/>
      <w:pPr>
        <w:tabs>
          <w:tab w:val="num" w:pos="1417"/>
        </w:tabs>
        <w:ind w:left="1417" w:hanging="708"/>
      </w:pPr>
      <w:rPr>
        <w:rFonts w:cs="David" w:hint="cs"/>
        <w:b w:val="0"/>
        <w:bCs w:val="0"/>
        <w:sz w:val="24"/>
        <w:szCs w:val="24"/>
        <w:lang w:val="en-US" w:bidi="he-IL"/>
      </w:rPr>
    </w:lvl>
    <w:lvl w:ilvl="2">
      <w:start w:val="1"/>
      <w:numFmt w:val="hebrew1"/>
      <w:pStyle w:val="3"/>
      <w:lvlText w:val="%3."/>
      <w:lvlJc w:val="left"/>
      <w:pPr>
        <w:tabs>
          <w:tab w:val="num" w:pos="2268"/>
        </w:tabs>
        <w:ind w:left="2126" w:hanging="708"/>
      </w:pPr>
      <w:rPr>
        <w:rFonts w:ascii="Times New Roman" w:eastAsia="Times New Roman" w:hAnsi="Times New Roman" w:cs="David"/>
        <w:b w:val="0"/>
        <w:bCs w:val="0"/>
        <w:color w:val="auto"/>
        <w:sz w:val="24"/>
        <w:szCs w:val="24"/>
        <w:lang w:val="en-US" w:bidi="he-IL"/>
      </w:rPr>
    </w:lvl>
    <w:lvl w:ilvl="3">
      <w:start w:val="1"/>
      <w:numFmt w:val="hebrew1"/>
      <w:pStyle w:val="4"/>
      <w:lvlText w:val="%4."/>
      <w:lvlJc w:val="left"/>
      <w:pPr>
        <w:tabs>
          <w:tab w:val="num" w:pos="3260"/>
        </w:tabs>
        <w:ind w:left="3260" w:hanging="992"/>
      </w:pPr>
      <w:rPr>
        <w:rFonts w:ascii="Times New Roman" w:eastAsia="Times New Roman" w:hAnsi="Times New Roman" w:cs="David"/>
      </w:rPr>
    </w:lvl>
    <w:lvl w:ilvl="4">
      <w:start w:val="1"/>
      <w:numFmt w:val="hebrew1"/>
      <w:pStyle w:val="5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cs"/>
      </w:rPr>
    </w:lvl>
    <w:lvl w:ilvl="5">
      <w:start w:val="1"/>
      <w:numFmt w:val="decimal"/>
      <w:pStyle w:val="6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1" w15:restartNumberingAfterBreak="0">
    <w:nsid w:val="1D340B21"/>
    <w:multiLevelType w:val="hybridMultilevel"/>
    <w:tmpl w:val="2780E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93818"/>
    <w:multiLevelType w:val="hybridMultilevel"/>
    <w:tmpl w:val="B9F2F49C"/>
    <w:lvl w:ilvl="0" w:tplc="B6EC1D86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03"/>
    <w:rsid w:val="00172E85"/>
    <w:rsid w:val="002E4883"/>
    <w:rsid w:val="0031574E"/>
    <w:rsid w:val="00411498"/>
    <w:rsid w:val="004D7F32"/>
    <w:rsid w:val="00534364"/>
    <w:rsid w:val="0063059A"/>
    <w:rsid w:val="006B720E"/>
    <w:rsid w:val="006D7025"/>
    <w:rsid w:val="006E33A7"/>
    <w:rsid w:val="006E7DC1"/>
    <w:rsid w:val="00796685"/>
    <w:rsid w:val="008E48DE"/>
    <w:rsid w:val="009A6453"/>
    <w:rsid w:val="00AA7903"/>
    <w:rsid w:val="00B370BE"/>
    <w:rsid w:val="00B62FC3"/>
    <w:rsid w:val="00B7216E"/>
    <w:rsid w:val="00C370B6"/>
    <w:rsid w:val="00C61D04"/>
    <w:rsid w:val="00D10E8D"/>
    <w:rsid w:val="00D43BD5"/>
    <w:rsid w:val="00D44EE0"/>
    <w:rsid w:val="00D53721"/>
    <w:rsid w:val="00DA7520"/>
    <w:rsid w:val="00DB70B6"/>
    <w:rsid w:val="00DC2EED"/>
    <w:rsid w:val="00E02F76"/>
    <w:rsid w:val="00E05954"/>
    <w:rsid w:val="00E33CA1"/>
    <w:rsid w:val="00E66A7E"/>
    <w:rsid w:val="00EA058D"/>
    <w:rsid w:val="00EB43C0"/>
    <w:rsid w:val="00ED16B5"/>
    <w:rsid w:val="00ED78DD"/>
    <w:rsid w:val="00EF4146"/>
    <w:rsid w:val="00EF67BE"/>
    <w:rsid w:val="00F14DF5"/>
    <w:rsid w:val="00FA6AE3"/>
    <w:rsid w:val="00FD294B"/>
    <w:rsid w:val="00F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BB04B"/>
  <w15:docId w15:val="{87665E93-1A12-415A-B5FD-5552D94F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453"/>
    <w:pPr>
      <w:bidi/>
    </w:pPr>
  </w:style>
  <w:style w:type="paragraph" w:styleId="1">
    <w:name w:val="heading 1"/>
    <w:aliases w:val="H2,Heading 1 תו,H2 תו,כותרת 1 תו תו,Aharoni 32 underline,כותרת על,ראש פרק,1,H2 תו תו,h1,hdg1,Heading,כותרת מודגשת עם קו,b1,Top 1,כותרת1,ראש פרק תו,כותרת 1 תו1,Heading 1 Char,כותרת 1 תו1 תו,כותרת 1 תו תו תו,כותרת 1 תו תו תו תו תו תו"/>
    <w:basedOn w:val="a"/>
    <w:link w:val="12"/>
    <w:uiPriority w:val="9"/>
    <w:qFormat/>
    <w:rsid w:val="00B7216E"/>
    <w:pPr>
      <w:numPr>
        <w:numId w:val="1"/>
      </w:numPr>
      <w:spacing w:after="312" w:line="312" w:lineRule="atLeast"/>
      <w:jc w:val="both"/>
      <w:outlineLvl w:val="0"/>
    </w:pPr>
    <w:rPr>
      <w:rFonts w:ascii="Times New Roman" w:eastAsia="Times New Roman" w:hAnsi="Times New Roman" w:cs="David"/>
      <w:kern w:val="28"/>
      <w:sz w:val="24"/>
      <w:szCs w:val="24"/>
    </w:rPr>
  </w:style>
  <w:style w:type="paragraph" w:styleId="2">
    <w:name w:val="heading 2"/>
    <w:aliases w:val="כותרת ראשית,s,Proposal,Heading 2 Hidden,stepstone,Stepstones,Heading 2 תו תו,כותרת 2 תו תו,head2,22Heading 2,Heading 2 תו,סעיף ראשי,Aharoni 28,h2,Attribute Heading 2,h2 main heading תו,סעיף ראשי תו,Aharoni 28 תו,h2 תו,כותרת 21,תו תו"/>
    <w:basedOn w:val="a"/>
    <w:link w:val="20"/>
    <w:uiPriority w:val="9"/>
    <w:qFormat/>
    <w:rsid w:val="00B7216E"/>
    <w:pPr>
      <w:numPr>
        <w:ilvl w:val="1"/>
        <w:numId w:val="1"/>
      </w:numPr>
      <w:spacing w:after="312" w:line="312" w:lineRule="atLeast"/>
      <w:jc w:val="both"/>
      <w:outlineLvl w:val="1"/>
    </w:pPr>
    <w:rPr>
      <w:rFonts w:ascii="Times New Roman" w:eastAsia="Times New Roman" w:hAnsi="Times New Roman" w:cs="David"/>
      <w:sz w:val="24"/>
      <w:szCs w:val="24"/>
    </w:rPr>
  </w:style>
  <w:style w:type="paragraph" w:styleId="3">
    <w:name w:val="heading 3"/>
    <w:aliases w:val="H3,Normal 28 B,h3,Table Attribute Heading,H31,H32,H33,H311,Subhead ...,heading 3,Subhead B,Heading C,Org Heading 1,Topic Title,top,כותרת משנה1,3,כותרת משנה11,3 תו,כותרת 3 תו2,כותרת 3 תו תו1,Heading 3 תו תו,כותרת משנ,HEADING 3 תו,Cha"/>
    <w:basedOn w:val="a"/>
    <w:link w:val="30"/>
    <w:uiPriority w:val="9"/>
    <w:qFormat/>
    <w:rsid w:val="00B7216E"/>
    <w:pPr>
      <w:numPr>
        <w:ilvl w:val="2"/>
        <w:numId w:val="1"/>
      </w:numPr>
      <w:tabs>
        <w:tab w:val="left" w:pos="2126"/>
      </w:tabs>
      <w:spacing w:after="312" w:line="312" w:lineRule="atLeast"/>
      <w:jc w:val="both"/>
      <w:outlineLvl w:val="2"/>
    </w:pPr>
    <w:rPr>
      <w:rFonts w:ascii="Times New Roman" w:eastAsia="Times New Roman" w:hAnsi="Times New Roman" w:cs="David"/>
      <w:sz w:val="24"/>
      <w:szCs w:val="24"/>
    </w:rPr>
  </w:style>
  <w:style w:type="paragraph" w:styleId="4">
    <w:name w:val="heading 4"/>
    <w:aliases w:val="First Subheading,Heading 4 תו,Heading 4 תו תו תו תו,Ref Heading 1,rh1,Normal 24 B,Heading 4 תו תו,ASAPHeading 4, תו13,תו13"/>
    <w:basedOn w:val="a"/>
    <w:link w:val="40"/>
    <w:qFormat/>
    <w:rsid w:val="00B7216E"/>
    <w:pPr>
      <w:numPr>
        <w:ilvl w:val="3"/>
        <w:numId w:val="1"/>
      </w:numPr>
      <w:spacing w:after="312" w:line="312" w:lineRule="atLeast"/>
      <w:jc w:val="both"/>
      <w:outlineLvl w:val="3"/>
    </w:pPr>
    <w:rPr>
      <w:rFonts w:ascii="Times New Roman" w:eastAsia="Times New Roman" w:hAnsi="Times New Roman" w:cs="David"/>
      <w:sz w:val="24"/>
      <w:szCs w:val="24"/>
    </w:rPr>
  </w:style>
  <w:style w:type="paragraph" w:styleId="5">
    <w:name w:val="heading 5"/>
    <w:aliases w:val="Normal 20 B,Heading 5 תו,H5,H51,H52,H53,H54,H55,H56,H57,H58,H59,H510,H511,H512,H513,H514,H515,H516,H517,H518,H519,H520,H521,H522,H523,H524,H525,H526,H527,H528,H529,H530,H531,H532,H533,H534,H535,H536,H537,H538,H539,H540,H541,H542,H543,ASAPHeadi"/>
    <w:basedOn w:val="a"/>
    <w:link w:val="50"/>
    <w:qFormat/>
    <w:rsid w:val="00B7216E"/>
    <w:pPr>
      <w:numPr>
        <w:ilvl w:val="4"/>
        <w:numId w:val="1"/>
      </w:numPr>
      <w:tabs>
        <w:tab w:val="left" w:pos="3827"/>
      </w:tabs>
      <w:spacing w:after="312" w:line="312" w:lineRule="atLeast"/>
      <w:jc w:val="both"/>
      <w:outlineLvl w:val="4"/>
    </w:pPr>
    <w:rPr>
      <w:rFonts w:ascii="Times New Roman" w:eastAsia="Times New Roman" w:hAnsi="Times New Roman" w:cs="David"/>
      <w:sz w:val="24"/>
      <w:szCs w:val="24"/>
    </w:rPr>
  </w:style>
  <w:style w:type="paragraph" w:styleId="6">
    <w:name w:val="heading 6"/>
    <w:basedOn w:val="a"/>
    <w:link w:val="60"/>
    <w:qFormat/>
    <w:rsid w:val="00B7216E"/>
    <w:pPr>
      <w:numPr>
        <w:ilvl w:val="5"/>
        <w:numId w:val="1"/>
      </w:numPr>
      <w:tabs>
        <w:tab w:val="left" w:pos="4394"/>
      </w:tabs>
      <w:spacing w:after="312" w:line="312" w:lineRule="atLeast"/>
      <w:jc w:val="both"/>
      <w:outlineLvl w:val="5"/>
    </w:pPr>
    <w:rPr>
      <w:rFonts w:ascii="Times New Roman" w:eastAsia="Times New Roman" w:hAnsi="Times New Roman" w:cs="David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7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9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A7903"/>
  </w:style>
  <w:style w:type="paragraph" w:styleId="a5">
    <w:name w:val="footer"/>
    <w:basedOn w:val="a"/>
    <w:link w:val="a6"/>
    <w:uiPriority w:val="99"/>
    <w:unhideWhenUsed/>
    <w:rsid w:val="00AA79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A7903"/>
  </w:style>
  <w:style w:type="paragraph" w:styleId="a7">
    <w:name w:val="Balloon Text"/>
    <w:basedOn w:val="a"/>
    <w:link w:val="a8"/>
    <w:uiPriority w:val="99"/>
    <w:semiHidden/>
    <w:unhideWhenUsed/>
    <w:rsid w:val="00B7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7216E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uiPriority w:val="9"/>
    <w:rsid w:val="00B721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כותרת 2 תו"/>
    <w:aliases w:val="כותרת ראשית תו,s תו,Proposal תו,Heading 2 Hidden תו,stepstone תו,Stepstones תו,Heading 2 תו תו תו,כותרת 2 תו תו תו,head2 תו,22Heading 2 תו,Heading 2 תו תו1,סעיף ראשי תו1,Aharoni 28 תו1,h2 תו1,Attribute Heading 2 תו,h2 main heading תו תו"/>
    <w:basedOn w:val="a0"/>
    <w:link w:val="2"/>
    <w:uiPriority w:val="9"/>
    <w:rsid w:val="00B7216E"/>
    <w:rPr>
      <w:rFonts w:ascii="Times New Roman" w:eastAsia="Times New Roman" w:hAnsi="Times New Roman" w:cs="David"/>
      <w:sz w:val="24"/>
      <w:szCs w:val="24"/>
    </w:rPr>
  </w:style>
  <w:style w:type="character" w:customStyle="1" w:styleId="30">
    <w:name w:val="כותרת 3 תו"/>
    <w:aliases w:val="H3 תו,Normal 28 B תו,h3 תו,Table Attribute Heading תו,H31 תו,H32 תו,H33 תו,H311 תו,Subhead ... תו,heading 3 תו,Subhead B תו,Heading C תו,Org Heading 1 תו,Topic Title תו,top תו,כותרת משנה1 תו,3 תו1,כותרת משנה11 תו,3 תו תו,כותרת 3 תו2 תו,Cha תו"/>
    <w:basedOn w:val="a0"/>
    <w:link w:val="3"/>
    <w:uiPriority w:val="9"/>
    <w:rsid w:val="00B7216E"/>
    <w:rPr>
      <w:rFonts w:ascii="Times New Roman" w:eastAsia="Times New Roman" w:hAnsi="Times New Roman" w:cs="David"/>
      <w:sz w:val="24"/>
      <w:szCs w:val="24"/>
    </w:rPr>
  </w:style>
  <w:style w:type="character" w:customStyle="1" w:styleId="40">
    <w:name w:val="כותרת 4 תו"/>
    <w:aliases w:val="First Subheading תו,Heading 4 תו תו1,Heading 4 תו תו תו תו תו,Ref Heading 1 תו,rh1 תו,Normal 24 B תו,Heading 4 תו תו תו,ASAPHeading 4 תו, תו13 תו,תו13 תו"/>
    <w:basedOn w:val="a0"/>
    <w:link w:val="4"/>
    <w:rsid w:val="00B7216E"/>
    <w:rPr>
      <w:rFonts w:ascii="Times New Roman" w:eastAsia="Times New Roman" w:hAnsi="Times New Roman" w:cs="David"/>
      <w:sz w:val="24"/>
      <w:szCs w:val="24"/>
    </w:rPr>
  </w:style>
  <w:style w:type="character" w:customStyle="1" w:styleId="50">
    <w:name w:val="כותרת 5 תו"/>
    <w:aliases w:val="Normal 20 B תו,Heading 5 תו תו,H5 תו,H51 תו,H52 תו,H53 תו,H54 תו,H55 תו,H56 תו,H57 תו,H58 תו,H59 תו,H510 תו,H511 תו,H512 תו,H513 תו,H514 תו,H515 תו,H516 תו,H517 תו,H518 תו,H519 תו,H520 תו,H521 תו,H522 תו,H523 תו,H524 תו,H525 תו,H526 תו"/>
    <w:basedOn w:val="a0"/>
    <w:link w:val="5"/>
    <w:rsid w:val="00B7216E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basedOn w:val="a0"/>
    <w:link w:val="6"/>
    <w:rsid w:val="00B7216E"/>
    <w:rPr>
      <w:rFonts w:ascii="Times New Roman" w:eastAsia="Times New Roman" w:hAnsi="Times New Roman" w:cs="David"/>
      <w:sz w:val="24"/>
      <w:szCs w:val="24"/>
    </w:rPr>
  </w:style>
  <w:style w:type="character" w:customStyle="1" w:styleId="12">
    <w:name w:val="כותרת 1 תו2"/>
    <w:aliases w:val="H2 תו1,Heading 1 תו תו,H2 תו תו1,כותרת 1 תו תו תו1,Aharoni 32 underline תו,כותרת על תו,ראש פרק תו1,1 תו,H2 תו תו תו,h1 תו,hdg1 תו,Heading תו,כותרת מודגשת עם קו תו,b1 תו,Top 1 תו,כותרת1 תו,ראש פרק תו תו,כותרת 1 תו1 תו1,Heading 1 Char תו"/>
    <w:link w:val="1"/>
    <w:uiPriority w:val="9"/>
    <w:rsid w:val="00B7216E"/>
    <w:rPr>
      <w:rFonts w:ascii="Times New Roman" w:eastAsia="Times New Roman" w:hAnsi="Times New Roman" w:cs="David"/>
      <w:kern w:val="28"/>
      <w:sz w:val="24"/>
      <w:szCs w:val="24"/>
    </w:rPr>
  </w:style>
  <w:style w:type="character" w:customStyle="1" w:styleId="70">
    <w:name w:val="כותרת 7 תו"/>
    <w:basedOn w:val="a0"/>
    <w:link w:val="7"/>
    <w:uiPriority w:val="9"/>
    <w:semiHidden/>
    <w:rsid w:val="00EF67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F67BE"/>
    <w:pPr>
      <w:spacing w:after="200" w:line="276" w:lineRule="auto"/>
      <w:ind w:left="720"/>
      <w:contextualSpacing/>
    </w:pPr>
    <w:rPr>
      <w:rFonts w:eastAsiaTheme="minorEastAsia"/>
    </w:rPr>
  </w:style>
  <w:style w:type="paragraph" w:styleId="aa">
    <w:name w:val="Body Text"/>
    <w:basedOn w:val="a"/>
    <w:link w:val="ab"/>
    <w:uiPriority w:val="1"/>
    <w:qFormat/>
    <w:rsid w:val="00EF67BE"/>
    <w:pPr>
      <w:widowControl w:val="0"/>
      <w:autoSpaceDE w:val="0"/>
      <w:autoSpaceDN w:val="0"/>
      <w:bidi w:val="0"/>
      <w:spacing w:after="0" w:line="240" w:lineRule="auto"/>
    </w:pPr>
    <w:rPr>
      <w:rFonts w:ascii="David" w:eastAsia="David" w:hAnsi="David" w:cs="Times New Roman"/>
      <w:sz w:val="24"/>
      <w:szCs w:val="24"/>
    </w:rPr>
  </w:style>
  <w:style w:type="character" w:customStyle="1" w:styleId="ab">
    <w:name w:val="גוף טקסט תו"/>
    <w:basedOn w:val="a0"/>
    <w:link w:val="aa"/>
    <w:uiPriority w:val="1"/>
    <w:rsid w:val="00EF67BE"/>
    <w:rPr>
      <w:rFonts w:ascii="David" w:eastAsia="David" w:hAnsi="David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EF6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5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742F3-175A-4F5B-84A3-0B5EDC6F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ברזסקי הגב' מלכי</dc:creator>
  <cp:lastModifiedBy>גרינברג אפרת</cp:lastModifiedBy>
  <cp:revision>2</cp:revision>
  <cp:lastPrinted>2021-12-27T11:27:00Z</cp:lastPrinted>
  <dcterms:created xsi:type="dcterms:W3CDTF">2021-12-28T10:59:00Z</dcterms:created>
  <dcterms:modified xsi:type="dcterms:W3CDTF">2021-12-28T10:59:00Z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Id">
    <vt:lpwstr>0</vt:lpwstr>
  </property>
  <property fmtid="{D5CDD505-2E9C-101B-9397-08002B2CF9AE}" pid="3" name="InsertAsFootnote">
    <vt:lpwstr>False</vt:lpwstr>
  </property>
  <property fmtid="{D5CDD505-2E9C-101B-9397-08002B2CF9AE}" pid="4" name="FileId">
    <vt:lpwstr>1754749</vt:lpwstr>
  </property>
  <property fmtid="{D5CDD505-2E9C-101B-9397-08002B2CF9AE}" pid="5" name="StyleId">
    <vt:lpwstr>http://www.zotero.org/styles/vancouver</vt:lpwstr>
  </property>
</Properties>
</file>